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40" w:before="240" w:lineRule="auto"/>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widowControl w:val="0"/>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MEDIA RELEASE</w:t>
        <w:br w:type="textWrapping"/>
        <w:t xml:space="preserve">For immediate release</w:t>
      </w:r>
    </w:p>
    <w:p w:rsidR="00000000" w:rsidDel="00000000" w:rsidP="00000000" w:rsidRDefault="00000000" w:rsidRPr="00000000" w14:paraId="00000003">
      <w:pPr>
        <w:pStyle w:val="Heading3"/>
        <w:keepNext w:val="0"/>
        <w:keepLines w:val="0"/>
        <w:widowControl w:val="0"/>
        <w:spacing w:after="80" w:before="280" w:lineRule="auto"/>
        <w:rPr>
          <w:rFonts w:ascii="Arial" w:cs="Arial" w:eastAsia="Arial" w:hAnsi="Arial"/>
          <w:b w:val="1"/>
          <w:bCs w:val="1"/>
          <w:color w:val="000000"/>
          <w:sz w:val="26"/>
          <w:szCs w:val="26"/>
        </w:rPr>
      </w:pPr>
      <w:bookmarkStart w:colFirst="0" w:colLast="0" w:name="_heading=h.qxmh3vg6htd3" w:id="0"/>
      <w:bookmarkEnd w:id="0"/>
      <w:r w:rsidDel="00000000" w:rsidR="00000000" w:rsidRPr="00000000">
        <w:rPr>
          <w:rFonts w:ascii="Arial" w:cs="Arial" w:eastAsia="Arial" w:hAnsi="Arial"/>
          <w:b w:val="1"/>
          <w:bCs w:val="1"/>
          <w:color w:val="000000"/>
          <w:sz w:val="26"/>
          <w:szCs w:val="26"/>
          <w:rtl w:val="0"/>
        </w:rPr>
        <w:t xml:space="preserve">National Meals on Wheels Day 2026 celebrates a </w:t>
      </w:r>
      <w:r w:rsidDel="00000000" w:rsidR="00000000" w:rsidRPr="00000000">
        <w:rPr>
          <w:rFonts w:ascii="Arial" w:cs="Arial" w:eastAsia="Arial" w:hAnsi="Arial"/>
          <w:b w:val="1"/>
          <w:bCs w:val="1"/>
          <w:i w:val="1"/>
          <w:iCs w:val="1"/>
          <w:color w:val="000000"/>
          <w:sz w:val="26"/>
          <w:szCs w:val="26"/>
          <w:rtl w:val="0"/>
        </w:rPr>
        <w:t xml:space="preserve">movement of care</w:t>
      </w:r>
      <w:r w:rsidDel="00000000" w:rsidR="00000000" w:rsidRPr="00000000">
        <w:rPr>
          <w:rFonts w:ascii="Arial" w:cs="Arial" w:eastAsia="Arial" w:hAnsi="Arial"/>
          <w:b w:val="1"/>
          <w:bCs w:val="1"/>
          <w:color w:val="000000"/>
          <w:sz w:val="26"/>
          <w:szCs w:val="26"/>
          <w:rtl w:val="0"/>
        </w:rPr>
        <w:t xml:space="preserve"> powering communities across Australia</w:t>
      </w:r>
    </w:p>
    <w:p w:rsidR="00000000" w:rsidDel="00000000" w:rsidP="00000000" w:rsidRDefault="00000000" w:rsidRPr="00000000" w14:paraId="00000004">
      <w:pPr>
        <w:widowControl w:val="0"/>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This National Meals on Wheels Day, communities across Australia — including </w:t>
      </w:r>
      <w:r w:rsidDel="00000000" w:rsidR="00000000" w:rsidRPr="00000000">
        <w:rPr>
          <w:rFonts w:ascii="Arial" w:cs="Arial" w:eastAsia="Arial" w:hAnsi="Arial"/>
          <w:b w:val="1"/>
          <w:bCs w:val="1"/>
          <w:sz w:val="22"/>
          <w:szCs w:val="22"/>
          <w:rtl w:val="0"/>
        </w:rPr>
        <w:t xml:space="preserve">Meals on Wheels [Suburb/Town]</w:t>
      </w:r>
      <w:r w:rsidDel="00000000" w:rsidR="00000000" w:rsidRPr="00000000">
        <w:rPr>
          <w:rFonts w:ascii="Arial" w:cs="Arial" w:eastAsia="Arial" w:hAnsi="Arial"/>
          <w:sz w:val="22"/>
          <w:szCs w:val="22"/>
          <w:rtl w:val="0"/>
        </w:rPr>
        <w:t xml:space="preserve"> — will recognise the extraordinary impact of Meals on Wheels in delivering not only essential nutrition, but also connection, dignity and care to older Australians and people in need.</w:t>
      </w:r>
    </w:p>
    <w:p w:rsidR="00000000" w:rsidDel="00000000" w:rsidP="00000000" w:rsidRDefault="00000000" w:rsidRPr="00000000" w14:paraId="00000005">
      <w:pPr>
        <w:widowControl w:val="0"/>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Held annually on the last Wednesday in August, National Meals on Wheels Day shines a light on the thousands of volunteers, staff and supporters who form a nationwide movement of care that has supported communities for more than 70 years.</w:t>
      </w:r>
    </w:p>
    <w:p w:rsidR="00000000" w:rsidDel="00000000" w:rsidP="00000000" w:rsidRDefault="00000000" w:rsidRPr="00000000" w14:paraId="00000006">
      <w:pPr>
        <w:widowControl w:val="0"/>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Chair of Meals on Wheels™ Australia, Paul Sadler, said the day is an opportunity to acknowledge the enduring importance of human connection in community care.</w:t>
      </w:r>
    </w:p>
    <w:p w:rsidR="00000000" w:rsidDel="00000000" w:rsidP="00000000" w:rsidRDefault="00000000" w:rsidRPr="00000000" w14:paraId="00000007">
      <w:pPr>
        <w:widowControl w:val="0"/>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“Meals on Wheels is one of Australia’s most trusted and enduring community services, but at its heart it is something even more powerful — it is neighbours caring for neighbours,” Mr Sadler said.</w:t>
      </w:r>
    </w:p>
    <w:p w:rsidR="00000000" w:rsidDel="00000000" w:rsidP="00000000" w:rsidRDefault="00000000" w:rsidRPr="00000000" w14:paraId="00000008">
      <w:pPr>
        <w:widowControl w:val="0"/>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“Every meal delivered represents more than nutrition. It is a check-in, a conversation and a moment of connection that can quite literally change someone’s day, and sometimes their life.”</w:t>
      </w:r>
    </w:p>
    <w:p w:rsidR="00000000" w:rsidDel="00000000" w:rsidP="00000000" w:rsidRDefault="00000000" w:rsidRPr="00000000" w14:paraId="00000009">
      <w:pPr>
        <w:widowControl w:val="0"/>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Mr Sadler said for over seven decades volunteers remain the backbone of the organisation and a vital part of Australia’s social fabric.</w:t>
      </w:r>
    </w:p>
    <w:p w:rsidR="00000000" w:rsidDel="00000000" w:rsidP="00000000" w:rsidRDefault="00000000" w:rsidRPr="00000000" w14:paraId="0000000A">
      <w:pPr>
        <w:widowControl w:val="0"/>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“They are not simply delivering meals, they are delivering reassurance, dignity and connection.”</w:t>
      </w:r>
    </w:p>
    <w:p w:rsidR="00000000" w:rsidDel="00000000" w:rsidP="00000000" w:rsidRDefault="00000000" w:rsidRPr="00000000" w14:paraId="0000000B">
      <w:pPr>
        <w:widowControl w:val="0"/>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At the recent National Conference in Adelaide, Moira Were AM, Mayor of the City of Onkaparinga and Civic and Social Impact Leader, spoke powerfully about the role of community as a practice and care as a movement.</w:t>
      </w:r>
    </w:p>
    <w:p w:rsidR="00000000" w:rsidDel="00000000" w:rsidP="00000000" w:rsidRDefault="00000000" w:rsidRPr="00000000" w14:paraId="0000000C">
      <w:pPr>
        <w:widowControl w:val="0"/>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“Community is only as strong as the care that pumps through it,” Ms Were said.</w:t>
      </w:r>
    </w:p>
    <w:p w:rsidR="00000000" w:rsidDel="00000000" w:rsidP="00000000" w:rsidRDefault="00000000" w:rsidRPr="00000000" w14:paraId="0000000D">
      <w:pPr>
        <w:widowControl w:val="0"/>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Addressing the growing issue of social isolation, she noted, “Loneliness isn’t a choice; it’s a public health issue. It kills quietly, often in the houses you or I drive by every day.”</w:t>
      </w:r>
    </w:p>
    <w:p w:rsidR="00000000" w:rsidDel="00000000" w:rsidP="00000000" w:rsidRDefault="00000000" w:rsidRPr="00000000" w14:paraId="0000000E">
      <w:pPr>
        <w:widowControl w:val="0"/>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She said Meals on Wheels cannot be replicated by technology or artificial intelligence.</w:t>
      </w:r>
    </w:p>
    <w:p w:rsidR="00000000" w:rsidDel="00000000" w:rsidP="00000000" w:rsidRDefault="00000000" w:rsidRPr="00000000" w14:paraId="0000000F">
      <w:pPr>
        <w:widowControl w:val="0"/>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Locally, </w:t>
      </w:r>
      <w:r w:rsidDel="00000000" w:rsidR="00000000" w:rsidRPr="00000000">
        <w:rPr>
          <w:rFonts w:ascii="Arial" w:cs="Arial" w:eastAsia="Arial" w:hAnsi="Arial"/>
          <w:b w:val="1"/>
          <w:bCs w:val="1"/>
          <w:sz w:val="22"/>
          <w:szCs w:val="22"/>
          <w:rtl w:val="0"/>
        </w:rPr>
        <w:t xml:space="preserve">[Local Spokesperson Name]</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[Title]</w:t>
      </w:r>
      <w:r w:rsidDel="00000000" w:rsidR="00000000" w:rsidRPr="00000000">
        <w:rPr>
          <w:rFonts w:ascii="Arial" w:cs="Arial" w:eastAsia="Arial" w:hAnsi="Arial"/>
          <w:sz w:val="22"/>
          <w:szCs w:val="22"/>
          <w:rtl w:val="0"/>
        </w:rPr>
        <w:t xml:space="preserve"> of Meals on Wheels [Suburb/Town], said the service continues to play a vital role in supporting the local community.</w:t>
      </w:r>
    </w:p>
    <w:p w:rsidR="00000000" w:rsidDel="00000000" w:rsidP="00000000" w:rsidRDefault="00000000" w:rsidRPr="00000000" w14:paraId="00000010">
      <w:pPr>
        <w:widowControl w:val="0"/>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“[Insert local quote about volunteers, impact, meals delivered, or community connection in Suburb/Town],” [Last Name] said.</w:t>
      </w:r>
    </w:p>
    <w:p w:rsidR="00000000" w:rsidDel="00000000" w:rsidP="00000000" w:rsidRDefault="00000000" w:rsidRPr="00000000" w14:paraId="00000011">
      <w:pPr>
        <w:widowControl w:val="0"/>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“In Meals on Wheels [Suburb/Town], we see every day how important these small moments of connection are for our clients and volunteers.”</w:t>
      </w:r>
    </w:p>
    <w:p w:rsidR="00000000" w:rsidDel="00000000" w:rsidP="00000000" w:rsidRDefault="00000000" w:rsidRPr="00000000" w14:paraId="00000012">
      <w:pPr>
        <w:widowControl w:val="0"/>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National Meals on Wheels Day is a chance to reflect on the essential role of human connection in building healthier, more resilient communities.</w:t>
      </w:r>
    </w:p>
    <w:p w:rsidR="00000000" w:rsidDel="00000000" w:rsidP="00000000" w:rsidRDefault="00000000" w:rsidRPr="00000000" w14:paraId="00000013">
      <w:pPr>
        <w:widowControl w:val="0"/>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“When people show up for one another, communities thrive,” Mr Sadler said. “This is what Meals on Wheels represents every day, a movement of care, powered by volunteers and strengthened by the community.”</w:t>
      </w:r>
    </w:p>
    <w:p w:rsidR="00000000" w:rsidDel="00000000" w:rsidP="00000000" w:rsidRDefault="00000000" w:rsidRPr="00000000" w14:paraId="00000014">
      <w:pPr>
        <w:widowControl w:val="0"/>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National Meals on Wheels Day will be celebrated on Wednesday 26 August 2026.</w:t>
      </w:r>
    </w:p>
    <w:p w:rsidR="00000000" w:rsidDel="00000000" w:rsidP="00000000" w:rsidRDefault="00000000" w:rsidRPr="00000000" w14:paraId="00000015">
      <w:pPr>
        <w:widowControl w:val="0"/>
        <w:spacing w:after="240" w:before="240" w:lineRule="auto"/>
        <w:jc w:val="center"/>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widowControl w:val="0"/>
        <w:spacing w:after="240" w:before="24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ENDS</w:t>
      </w:r>
    </w:p>
    <w:p w:rsidR="00000000" w:rsidDel="00000000" w:rsidP="00000000" w:rsidRDefault="00000000" w:rsidRPr="00000000" w14:paraId="00000017">
      <w:pPr>
        <w:widowControl w:val="0"/>
        <w:spacing w:after="240" w:before="240" w:lineRule="auto"/>
        <w:rPr>
          <w:rFonts w:ascii="Arial" w:cs="Arial" w:eastAsia="Arial" w:hAnsi="Arial"/>
          <w:sz w:val="20"/>
          <w:szCs w:val="20"/>
        </w:rPr>
      </w:pPr>
      <w:r w:rsidDel="00000000" w:rsidR="00000000" w:rsidRPr="00000000">
        <w:rPr>
          <w:rFonts w:ascii="Arial" w:cs="Arial" w:eastAsia="Arial" w:hAnsi="Arial"/>
          <w:b w:val="1"/>
          <w:bCs w:val="1"/>
          <w:sz w:val="22"/>
          <w:szCs w:val="22"/>
          <w:rtl w:val="0"/>
        </w:rPr>
        <w:t xml:space="preserve">Media contact:</w:t>
        <w:br w:type="textWrapping"/>
      </w:r>
      <w:r w:rsidDel="00000000" w:rsidR="00000000" w:rsidRPr="00000000">
        <w:rPr>
          <w:rFonts w:ascii="Arial" w:cs="Arial" w:eastAsia="Arial" w:hAnsi="Arial"/>
          <w:sz w:val="22"/>
          <w:szCs w:val="22"/>
          <w:rtl w:val="0"/>
        </w:rPr>
        <w:t xml:space="preserve">[Name]</w:t>
        <w:br w:type="textWrapping"/>
        <w:t xml:space="preserve">[Title]</w:t>
        <w:br w:type="textWrapping"/>
        <w:t xml:space="preserve">Meals on Wheels [Suburb/Town]</w:t>
        <w:br w:type="textWrapping"/>
        <w:t xml:space="preserve">[Phone]</w:t>
        <w:br w:type="textWrapping"/>
        <w:t xml:space="preserve">[Email]</w:t>
      </w:r>
      <w:r w:rsidDel="00000000" w:rsidR="00000000" w:rsidRPr="00000000">
        <w:rPr>
          <w:rtl w:val="0"/>
        </w:rPr>
      </w:r>
    </w:p>
    <w:p w:rsidR="00000000" w:rsidDel="00000000" w:rsidP="00000000" w:rsidRDefault="00000000" w:rsidRPr="00000000" w14:paraId="00000018">
      <w:pPr>
        <w:widowControl w:val="0"/>
        <w:spacing w:after="240" w:befor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9">
      <w:pPr>
        <w:widowControl w:val="0"/>
        <w:spacing w:after="240" w:lineRule="auto"/>
        <w:rPr>
          <w:rFonts w:ascii="Arial" w:cs="Arial" w:eastAsia="Arial" w:hAnsi="Arial"/>
          <w:b w:val="1"/>
          <w:bCs w:val="1"/>
          <w:sz w:val="22"/>
          <w:szCs w:val="22"/>
        </w:rPr>
      </w:pPr>
      <w:bookmarkStart w:colFirst="0" w:colLast="0" w:name="_heading=h.djj5tmc6vbdy" w:id="1"/>
      <w:bookmarkEnd w:id="1"/>
      <w:r w:rsidDel="00000000" w:rsidR="00000000" w:rsidRPr="00000000">
        <w:rPr>
          <w:rFonts w:ascii="Arial" w:cs="Arial" w:eastAsia="Arial" w:hAnsi="Arial"/>
          <w:b w:val="1"/>
          <w:bCs w:val="1"/>
          <w:sz w:val="22"/>
          <w:szCs w:val="22"/>
          <w:rtl w:val="0"/>
        </w:rPr>
        <w:t xml:space="preserve">About Meals on Wheels</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b w:val="1"/>
          <w:bCs w:val="1"/>
          <w:sz w:val="22"/>
          <w:szCs w:val="22"/>
          <w:rtl w:val="0"/>
        </w:rPr>
        <w:t xml:space="preserve"> Australia:</w:t>
      </w:r>
    </w:p>
    <w:p w:rsidR="00000000" w:rsidDel="00000000" w:rsidP="00000000" w:rsidRDefault="00000000" w:rsidRPr="00000000" w14:paraId="0000001A">
      <w:pPr>
        <w:widowControl w:val="0"/>
        <w:spacing w:after="240" w:lineRule="auto"/>
        <w:rPr>
          <w:rFonts w:ascii="Arial" w:cs="Arial" w:eastAsia="Arial" w:hAnsi="Arial"/>
          <w:b w:val="1"/>
          <w:bCs w:val="1"/>
          <w:sz w:val="20"/>
          <w:szCs w:val="20"/>
        </w:rPr>
      </w:pPr>
      <w:bookmarkStart w:colFirst="0" w:colLast="0" w:name="_heading=h.9wp2itbtzd2u" w:id="2"/>
      <w:bookmarkEnd w:id="2"/>
      <w:r w:rsidDel="00000000" w:rsidR="00000000" w:rsidRPr="00000000">
        <w:rPr>
          <w:rFonts w:ascii="Arial" w:cs="Arial" w:eastAsia="Arial" w:hAnsi="Arial"/>
          <w:sz w:val="20"/>
          <w:szCs w:val="20"/>
          <w:rtl w:val="0"/>
        </w:rPr>
        <w:t xml:space="preserve">Meals on Wheels has been an iconic and trusted service in Australian communities for more than 70 years, but it wasn’t until 1989 that the national association we now know as Meals on Wheels Australia was born. Today, Meals on Wheels™ Australia is a vital national association, working alongside its member organisations – as well as peak bodies, providers, and services – across every state and territory. Committed to supporting the wellbeing and interests of older Australians, Meals on Wheels Australia works with these groups and the community to raise awareness and lobby for action around the importance of good nutrition and social connection. </w:t>
      </w:r>
      <w:r w:rsidDel="00000000" w:rsidR="00000000" w:rsidRPr="00000000">
        <w:rPr>
          <w:rtl w:val="0"/>
        </w:rPr>
      </w:r>
    </w:p>
    <w:p w:rsidR="00000000" w:rsidDel="00000000" w:rsidP="00000000" w:rsidRDefault="00000000" w:rsidRPr="00000000" w14:paraId="0000001B">
      <w:pPr>
        <w:widowControl w:val="0"/>
        <w:spacing w:after="240" w:lineRule="auto"/>
        <w:rPr>
          <w:rFonts w:ascii="Arial" w:cs="Arial" w:eastAsia="Arial" w:hAnsi="Arial"/>
          <w:b w:val="1"/>
          <w:bCs w:val="1"/>
          <w:sz w:val="22"/>
          <w:szCs w:val="22"/>
        </w:rPr>
      </w:pPr>
      <w:bookmarkStart w:colFirst="0" w:colLast="0" w:name="_heading=h.fg0wh71ta8js" w:id="3"/>
      <w:bookmarkEnd w:id="3"/>
      <w:r w:rsidDel="00000000" w:rsidR="00000000" w:rsidRPr="00000000">
        <w:rPr>
          <w:rFonts w:ascii="Arial" w:cs="Arial" w:eastAsia="Arial" w:hAnsi="Arial"/>
          <w:b w:val="1"/>
          <w:bCs w:val="1"/>
          <w:sz w:val="22"/>
          <w:szCs w:val="22"/>
          <w:rtl w:val="0"/>
        </w:rPr>
        <w:t xml:space="preserve">Key statistics: </w:t>
      </w:r>
    </w:p>
    <w:p w:rsidR="00000000" w:rsidDel="00000000" w:rsidP="00000000" w:rsidRDefault="00000000" w:rsidRPr="00000000" w14:paraId="0000001C">
      <w:pPr>
        <w:widowControl w:val="0"/>
        <w:numPr>
          <w:ilvl w:val="0"/>
          <w:numId w:val="2"/>
        </w:numPr>
        <w:spacing w:after="0" w:lineRule="auto"/>
        <w:ind w:left="720" w:hanging="360"/>
        <w:rPr>
          <w:rFonts w:ascii="Arial" w:cs="Arial" w:eastAsia="Arial" w:hAnsi="Arial"/>
          <w:sz w:val="20"/>
          <w:szCs w:val="20"/>
        </w:rPr>
      </w:pPr>
      <w:bookmarkStart w:colFirst="0" w:colLast="0" w:name="_heading=h.k9q2lsm7zm2k" w:id="4"/>
      <w:bookmarkEnd w:id="4"/>
      <w:r w:rsidDel="00000000" w:rsidR="00000000" w:rsidRPr="00000000">
        <w:rPr>
          <w:rFonts w:ascii="Arial" w:cs="Arial" w:eastAsia="Arial" w:hAnsi="Arial"/>
          <w:sz w:val="20"/>
          <w:szCs w:val="20"/>
          <w:rtl w:val="0"/>
        </w:rPr>
        <w:t xml:space="preserve">Meals on Wheels services have been delivering nutritious meals, social connection and wellbeing checks within Australian communities for 70 years. </w:t>
      </w:r>
    </w:p>
    <w:p w:rsidR="00000000" w:rsidDel="00000000" w:rsidP="00000000" w:rsidRDefault="00000000" w:rsidRPr="00000000" w14:paraId="0000001D">
      <w:pPr>
        <w:widowControl w:val="0"/>
        <w:numPr>
          <w:ilvl w:val="0"/>
          <w:numId w:val="2"/>
        </w:numPr>
        <w:spacing w:after="0" w:lineRule="auto"/>
        <w:ind w:left="720" w:hanging="360"/>
        <w:rPr>
          <w:rFonts w:ascii="Arial" w:cs="Arial" w:eastAsia="Arial" w:hAnsi="Arial"/>
          <w:sz w:val="20"/>
          <w:szCs w:val="20"/>
        </w:rPr>
      </w:pPr>
      <w:bookmarkStart w:colFirst="0" w:colLast="0" w:name="_heading=h.s7obafjixkrs" w:id="5"/>
      <w:bookmarkEnd w:id="5"/>
      <w:r w:rsidDel="00000000" w:rsidR="00000000" w:rsidRPr="00000000">
        <w:rPr>
          <w:rFonts w:ascii="Arial" w:cs="Arial" w:eastAsia="Arial" w:hAnsi="Arial"/>
          <w:sz w:val="20"/>
          <w:szCs w:val="20"/>
          <w:rtl w:val="0"/>
        </w:rPr>
        <w:t xml:space="preserve">There are close to 600 brick-and-mortar Meals on Wheels service providers across Australia.</w:t>
      </w:r>
    </w:p>
    <w:p w:rsidR="00000000" w:rsidDel="00000000" w:rsidP="00000000" w:rsidRDefault="00000000" w:rsidRPr="00000000" w14:paraId="0000001E">
      <w:pPr>
        <w:widowControl w:val="0"/>
        <w:numPr>
          <w:ilvl w:val="0"/>
          <w:numId w:val="2"/>
        </w:numPr>
        <w:shd w:fill="ffffff" w:val="clear"/>
        <w:spacing w:after="0" w:before="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Meals on Wheels is more than just a meal – often the Meals on Wheels volunteer is the only person a client sees in any given day or week. As our ‘more than just a meal’ tagline suggests, Meals on Wheels deliver nutritious meals, a wellness check with a friendly check-in, and volunteers get just as much out of volunteering than our clients do – it’s a win-win.</w:t>
      </w:r>
    </w:p>
    <w:p w:rsidR="00000000" w:rsidDel="00000000" w:rsidP="00000000" w:rsidRDefault="00000000" w:rsidRPr="00000000" w14:paraId="0000001F">
      <w:pPr>
        <w:widowControl w:val="0"/>
        <w:numPr>
          <w:ilvl w:val="0"/>
          <w:numId w:val="2"/>
        </w:numPr>
        <w:shd w:fill="ffffff" w:val="clear"/>
        <w:spacing w:after="0" w:before="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Meals on Wheels volunteers have been known to be unsung heroes on many occasions, often discovering a client has had a fall or health episode and escalating this for action</w:t>
      </w:r>
    </w:p>
    <w:p w:rsidR="00000000" w:rsidDel="00000000" w:rsidP="00000000" w:rsidRDefault="00000000" w:rsidRPr="00000000" w14:paraId="00000020">
      <w:pPr>
        <w:widowControl w:val="0"/>
        <w:numPr>
          <w:ilvl w:val="0"/>
          <w:numId w:val="2"/>
        </w:numPr>
        <w:shd w:fill="ffffff" w:val="clear"/>
        <w:spacing w:after="0" w:before="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Meals on Wheels Australia, in conjunction with the University of Wollongong developed the National Meal Guidelines for food service providers relevant to nutrition for over 65s</w:t>
      </w:r>
    </w:p>
    <w:p w:rsidR="00000000" w:rsidDel="00000000" w:rsidP="00000000" w:rsidRDefault="00000000" w:rsidRPr="00000000" w14:paraId="00000021">
      <w:pPr>
        <w:widowControl w:val="0"/>
        <w:numPr>
          <w:ilvl w:val="0"/>
          <w:numId w:val="2"/>
        </w:numPr>
        <w:shd w:fill="ffffff" w:val="clear"/>
        <w:spacing w:before="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Meals on Wheels celebrated 70 years last year, and launched the brain friendly ‘unforgettable cake’ to mark the occasion</w:t>
      </w:r>
    </w:p>
    <w:p w:rsidR="00000000" w:rsidDel="00000000" w:rsidP="00000000" w:rsidRDefault="00000000" w:rsidRPr="00000000" w14:paraId="00000022">
      <w:pPr>
        <w:widowControl w:val="0"/>
        <w:numPr>
          <w:ilvl w:val="0"/>
          <w:numId w:val="2"/>
        </w:numPr>
        <w:spacing w:after="0" w:lineRule="auto"/>
        <w:ind w:left="720" w:hanging="360"/>
        <w:rPr>
          <w:rFonts w:ascii="Arial" w:cs="Arial" w:eastAsia="Arial" w:hAnsi="Arial"/>
          <w:sz w:val="20"/>
          <w:szCs w:val="20"/>
        </w:rPr>
      </w:pPr>
      <w:bookmarkStart w:colFirst="0" w:colLast="0" w:name="_heading=h.6jw5osxpq8x9" w:id="6"/>
      <w:bookmarkEnd w:id="6"/>
      <w:r w:rsidDel="00000000" w:rsidR="00000000" w:rsidRPr="00000000">
        <w:rPr>
          <w:rFonts w:ascii="Arial" w:cs="Arial" w:eastAsia="Arial" w:hAnsi="Arial"/>
          <w:sz w:val="20"/>
          <w:szCs w:val="20"/>
          <w:rtl w:val="0"/>
        </w:rPr>
        <w:t xml:space="preserve">The Meals on Wheels service network has a dedicated workforce around 35,000 strong.</w:t>
      </w:r>
    </w:p>
    <w:p w:rsidR="00000000" w:rsidDel="00000000" w:rsidP="00000000" w:rsidRDefault="00000000" w:rsidRPr="00000000" w14:paraId="00000023">
      <w:pPr>
        <w:widowControl w:val="0"/>
        <w:spacing w:after="0" w:lineRule="auto"/>
        <w:ind w:left="720" w:firstLine="0"/>
        <w:rPr>
          <w:rFonts w:ascii="Arial" w:cs="Arial" w:eastAsia="Arial" w:hAnsi="Arial"/>
          <w:sz w:val="20"/>
          <w:szCs w:val="20"/>
          <w:u w:val="single"/>
        </w:rPr>
      </w:pPr>
      <w:bookmarkStart w:colFirst="0" w:colLast="0" w:name="_heading=h.g0y3jor10vb9" w:id="7"/>
      <w:bookmarkEnd w:id="7"/>
      <w:r w:rsidDel="00000000" w:rsidR="00000000" w:rsidRPr="00000000">
        <w:rPr>
          <w:rtl w:val="0"/>
        </w:rPr>
      </w:r>
    </w:p>
    <w:p w:rsidR="00000000" w:rsidDel="00000000" w:rsidP="00000000" w:rsidRDefault="00000000" w:rsidRPr="00000000" w14:paraId="00000024">
      <w:pPr>
        <w:widowControl w:val="0"/>
        <w:spacing w:after="0" w:lineRule="auto"/>
        <w:ind w:left="720" w:firstLine="0"/>
        <w:rPr>
          <w:rFonts w:ascii="Arial" w:cs="Arial" w:eastAsia="Arial" w:hAnsi="Arial"/>
          <w:sz w:val="20"/>
          <w:szCs w:val="20"/>
        </w:rPr>
      </w:pPr>
      <w:bookmarkStart w:colFirst="0" w:colLast="0" w:name="_heading=h.hvaee9q3n6do" w:id="8"/>
      <w:bookmarkEnd w:id="8"/>
      <w:r w:rsidDel="00000000" w:rsidR="00000000" w:rsidRPr="00000000">
        <w:rPr>
          <w:rFonts w:ascii="Arial" w:cs="Arial" w:eastAsia="Arial" w:hAnsi="Arial"/>
          <w:sz w:val="20"/>
          <w:szCs w:val="20"/>
          <w:rtl w:val="0"/>
        </w:rPr>
        <w:t xml:space="preserve">South Australia: Over 5,500 across over 80 branches </w:t>
      </w:r>
    </w:p>
    <w:p w:rsidR="00000000" w:rsidDel="00000000" w:rsidP="00000000" w:rsidRDefault="00000000" w:rsidRPr="00000000" w14:paraId="00000025">
      <w:pPr>
        <w:widowControl w:val="0"/>
        <w:spacing w:after="0" w:lineRule="auto"/>
        <w:ind w:left="720" w:firstLine="0"/>
        <w:rPr>
          <w:rFonts w:ascii="Arial" w:cs="Arial" w:eastAsia="Arial" w:hAnsi="Arial"/>
          <w:sz w:val="20"/>
          <w:szCs w:val="20"/>
        </w:rPr>
      </w:pPr>
      <w:bookmarkStart w:colFirst="0" w:colLast="0" w:name="_heading=h.c4lxq86bbk7k" w:id="9"/>
      <w:bookmarkEnd w:id="9"/>
      <w:r w:rsidDel="00000000" w:rsidR="00000000" w:rsidRPr="00000000">
        <w:rPr>
          <w:rFonts w:ascii="Arial" w:cs="Arial" w:eastAsia="Arial" w:hAnsi="Arial"/>
          <w:sz w:val="20"/>
          <w:szCs w:val="20"/>
          <w:rtl w:val="0"/>
        </w:rPr>
        <w:t xml:space="preserve">New South Wales: 14,000 volunteers across 130 services</w:t>
      </w:r>
    </w:p>
    <w:p w:rsidR="00000000" w:rsidDel="00000000" w:rsidP="00000000" w:rsidRDefault="00000000" w:rsidRPr="00000000" w14:paraId="00000026">
      <w:pPr>
        <w:widowControl w:val="0"/>
        <w:spacing w:after="0" w:lineRule="auto"/>
        <w:ind w:left="720" w:firstLine="0"/>
        <w:rPr>
          <w:rFonts w:ascii="Arial" w:cs="Arial" w:eastAsia="Arial" w:hAnsi="Arial"/>
          <w:sz w:val="20"/>
          <w:szCs w:val="20"/>
        </w:rPr>
      </w:pPr>
      <w:bookmarkStart w:colFirst="0" w:colLast="0" w:name="_heading=h.ngkavsszsr14" w:id="10"/>
      <w:bookmarkEnd w:id="10"/>
      <w:r w:rsidDel="00000000" w:rsidR="00000000" w:rsidRPr="00000000">
        <w:rPr>
          <w:rFonts w:ascii="Arial" w:cs="Arial" w:eastAsia="Arial" w:hAnsi="Arial"/>
          <w:sz w:val="20"/>
          <w:szCs w:val="20"/>
          <w:rtl w:val="0"/>
        </w:rPr>
        <w:t xml:space="preserve">Queensland: Over 6,500 across 140+ locations</w:t>
      </w:r>
    </w:p>
    <w:p w:rsidR="00000000" w:rsidDel="00000000" w:rsidP="00000000" w:rsidRDefault="00000000" w:rsidRPr="00000000" w14:paraId="00000027">
      <w:pPr>
        <w:widowControl w:val="0"/>
        <w:spacing w:after="0" w:lineRule="auto"/>
        <w:ind w:left="720" w:firstLine="0"/>
        <w:rPr>
          <w:rFonts w:ascii="Arial" w:cs="Arial" w:eastAsia="Arial" w:hAnsi="Arial"/>
          <w:sz w:val="20"/>
          <w:szCs w:val="20"/>
        </w:rPr>
      </w:pPr>
      <w:bookmarkStart w:colFirst="0" w:colLast="0" w:name="_heading=h.wgrax2s67sr" w:id="11"/>
      <w:bookmarkEnd w:id="11"/>
      <w:r w:rsidDel="00000000" w:rsidR="00000000" w:rsidRPr="00000000">
        <w:rPr>
          <w:rFonts w:ascii="Arial" w:cs="Arial" w:eastAsia="Arial" w:hAnsi="Arial"/>
          <w:sz w:val="20"/>
          <w:szCs w:val="20"/>
          <w:rtl w:val="0"/>
        </w:rPr>
        <w:t xml:space="preserve">Western Australia: Approximately 1,800-2,000</w:t>
      </w:r>
    </w:p>
    <w:p w:rsidR="00000000" w:rsidDel="00000000" w:rsidP="00000000" w:rsidRDefault="00000000" w:rsidRPr="00000000" w14:paraId="00000028">
      <w:pPr>
        <w:widowControl w:val="0"/>
        <w:spacing w:after="0" w:lineRule="auto"/>
        <w:ind w:left="720" w:firstLine="0"/>
        <w:rPr>
          <w:rFonts w:ascii="Arial" w:cs="Arial" w:eastAsia="Arial" w:hAnsi="Arial"/>
          <w:sz w:val="20"/>
          <w:szCs w:val="20"/>
        </w:rPr>
      </w:pPr>
      <w:bookmarkStart w:colFirst="0" w:colLast="0" w:name="_heading=h.qadvvj5oo5b9" w:id="12"/>
      <w:bookmarkEnd w:id="12"/>
      <w:r w:rsidDel="00000000" w:rsidR="00000000" w:rsidRPr="00000000">
        <w:rPr>
          <w:rFonts w:ascii="Arial" w:cs="Arial" w:eastAsia="Arial" w:hAnsi="Arial"/>
          <w:sz w:val="20"/>
          <w:szCs w:val="20"/>
          <w:rtl w:val="0"/>
        </w:rPr>
        <w:t xml:space="preserve">Tasmania: Over 750 across 15 services</w:t>
      </w:r>
    </w:p>
    <w:p w:rsidR="00000000" w:rsidDel="00000000" w:rsidP="00000000" w:rsidRDefault="00000000" w:rsidRPr="00000000" w14:paraId="00000029">
      <w:pPr>
        <w:widowControl w:val="0"/>
        <w:spacing w:after="0" w:lineRule="auto"/>
        <w:ind w:left="720" w:firstLine="0"/>
        <w:rPr>
          <w:rFonts w:ascii="Arial" w:cs="Arial" w:eastAsia="Arial" w:hAnsi="Arial"/>
          <w:sz w:val="20"/>
          <w:szCs w:val="20"/>
        </w:rPr>
      </w:pPr>
      <w:bookmarkStart w:colFirst="0" w:colLast="0" w:name="_heading=h.u5gz3hp12dl6" w:id="13"/>
      <w:bookmarkEnd w:id="13"/>
      <w:r w:rsidDel="00000000" w:rsidR="00000000" w:rsidRPr="00000000">
        <w:rPr>
          <w:rFonts w:ascii="Arial" w:cs="Arial" w:eastAsia="Arial" w:hAnsi="Arial"/>
          <w:sz w:val="20"/>
          <w:szCs w:val="20"/>
          <w:rtl w:val="0"/>
        </w:rPr>
        <w:t xml:space="preserve">Victoria: Approximately 5,000</w:t>
      </w:r>
    </w:p>
    <w:p w:rsidR="00000000" w:rsidDel="00000000" w:rsidP="00000000" w:rsidRDefault="00000000" w:rsidRPr="00000000" w14:paraId="0000002A">
      <w:pPr>
        <w:widowControl w:val="0"/>
        <w:spacing w:after="0" w:lineRule="auto"/>
        <w:ind w:left="0" w:firstLine="0"/>
        <w:rPr>
          <w:rFonts w:ascii="Arial" w:cs="Arial" w:eastAsia="Arial" w:hAnsi="Arial"/>
          <w:sz w:val="20"/>
          <w:szCs w:val="20"/>
        </w:rPr>
      </w:pPr>
      <w:bookmarkStart w:colFirst="0" w:colLast="0" w:name="_heading=h.kpi119yqhtd" w:id="14"/>
      <w:bookmarkEnd w:id="14"/>
      <w:r w:rsidDel="00000000" w:rsidR="00000000" w:rsidRPr="00000000">
        <w:rPr>
          <w:rtl w:val="0"/>
        </w:rPr>
      </w:r>
    </w:p>
    <w:p w:rsidR="00000000" w:rsidDel="00000000" w:rsidP="00000000" w:rsidRDefault="00000000" w:rsidRPr="00000000" w14:paraId="0000002B">
      <w:pPr>
        <w:widowControl w:val="0"/>
        <w:shd w:fill="ffffff" w:val="clear"/>
        <w:rPr>
          <w:rFonts w:ascii="Arial" w:cs="Arial" w:eastAsia="Arial" w:hAnsi="Arial"/>
          <w:b w:val="1"/>
          <w:bCs w:val="1"/>
          <w:sz w:val="20"/>
          <w:szCs w:val="20"/>
        </w:rPr>
      </w:pPr>
      <w:bookmarkStart w:colFirst="0" w:colLast="0" w:name="_heading=h.lb0sfvtiotrc" w:id="15"/>
      <w:bookmarkEnd w:id="15"/>
      <w:r w:rsidDel="00000000" w:rsidR="00000000" w:rsidRPr="00000000">
        <w:rPr>
          <w:rFonts w:ascii="Arial" w:cs="Arial" w:eastAsia="Arial" w:hAnsi="Arial"/>
          <w:b w:val="1"/>
          <w:bCs w:val="1"/>
          <w:sz w:val="20"/>
          <w:szCs w:val="20"/>
          <w:rtl w:val="0"/>
        </w:rPr>
        <w:t xml:space="preserve">Huber Social Impact Research Findings: </w:t>
      </w:r>
    </w:p>
    <w:p w:rsidR="00000000" w:rsidDel="00000000" w:rsidP="00000000" w:rsidRDefault="00000000" w:rsidRPr="00000000" w14:paraId="0000002C">
      <w:pPr>
        <w:widowControl w:val="0"/>
        <w:numPr>
          <w:ilvl w:val="0"/>
          <w:numId w:val="1"/>
        </w:numPr>
        <w:shd w:fill="ffffff" w:val="clear"/>
        <w:spacing w:after="0" w:before="220" w:lineRule="auto"/>
        <w:ind w:left="720" w:hanging="360"/>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The majority (65.6%) of customers live on their own. </w:t>
      </w:r>
      <w:r w:rsidDel="00000000" w:rsidR="00000000" w:rsidRPr="00000000">
        <w:rPr>
          <w:rtl w:val="0"/>
        </w:rPr>
      </w:r>
    </w:p>
    <w:p w:rsidR="00000000" w:rsidDel="00000000" w:rsidP="00000000" w:rsidRDefault="00000000" w:rsidRPr="00000000" w14:paraId="0000002D">
      <w:pPr>
        <w:widowControl w:val="0"/>
        <w:numPr>
          <w:ilvl w:val="0"/>
          <w:numId w:val="1"/>
        </w:numPr>
        <w:shd w:fill="ffffff" w:val="clear"/>
        <w:spacing w:after="0" w:before="0" w:lineRule="auto"/>
        <w:ind w:left="720" w:hanging="360"/>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Analysis within the Huber Social Report found that customers who received visits of two minutes or more had 3% higher wellbeing than those whose visits were less than two minutes. Factors related to access to services and life skills also scored significantly higher among those with longer visits. </w:t>
      </w:r>
      <w:r w:rsidDel="00000000" w:rsidR="00000000" w:rsidRPr="00000000">
        <w:rPr>
          <w:rtl w:val="0"/>
        </w:rPr>
      </w:r>
    </w:p>
    <w:p w:rsidR="00000000" w:rsidDel="00000000" w:rsidP="00000000" w:rsidRDefault="00000000" w:rsidRPr="00000000" w14:paraId="0000002E">
      <w:pPr>
        <w:widowControl w:val="0"/>
        <w:numPr>
          <w:ilvl w:val="0"/>
          <w:numId w:val="1"/>
        </w:numPr>
        <w:shd w:fill="ffffff" w:val="clear"/>
        <w:spacing w:after="0" w:before="0" w:lineRule="auto"/>
        <w:ind w:left="720" w:hanging="360"/>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The report also reveals that only 20% of Meals on Wheels customers have more than one meaningful social connection per day - leaving the majority of customers averaging less than one social connection per day. </w:t>
      </w:r>
      <w:r w:rsidDel="00000000" w:rsidR="00000000" w:rsidRPr="00000000">
        <w:rPr>
          <w:rtl w:val="0"/>
        </w:rPr>
      </w:r>
    </w:p>
    <w:p w:rsidR="00000000" w:rsidDel="00000000" w:rsidP="00000000" w:rsidRDefault="00000000" w:rsidRPr="00000000" w14:paraId="0000002F">
      <w:pPr>
        <w:widowControl w:val="0"/>
        <w:numPr>
          <w:ilvl w:val="0"/>
          <w:numId w:val="1"/>
        </w:numPr>
        <w:shd w:fill="ffffff" w:val="clear"/>
        <w:spacing w:after="0" w:before="0" w:lineRule="auto"/>
        <w:ind w:left="720" w:hanging="360"/>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Social isolation and loneliness can be harmful to both mental and physical health. </w:t>
      </w:r>
      <w:r w:rsidDel="00000000" w:rsidR="00000000" w:rsidRPr="00000000">
        <w:rPr>
          <w:rtl w:val="0"/>
        </w:rPr>
      </w:r>
    </w:p>
    <w:p w:rsidR="00000000" w:rsidDel="00000000" w:rsidP="00000000" w:rsidRDefault="00000000" w:rsidRPr="00000000" w14:paraId="00000030">
      <w:pPr>
        <w:widowControl w:val="0"/>
        <w:numPr>
          <w:ilvl w:val="0"/>
          <w:numId w:val="1"/>
        </w:numPr>
        <w:shd w:fill="ffffff" w:val="clear"/>
        <w:spacing w:after="0" w:before="0" w:lineRule="auto"/>
        <w:ind w:left="720" w:hanging="360"/>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Social isolation and loneliness are considered significant health and wellbeing issues in Australia because of the impact they have on peoples’ lives. </w:t>
      </w:r>
      <w:r w:rsidDel="00000000" w:rsidR="00000000" w:rsidRPr="00000000">
        <w:rPr>
          <w:rtl w:val="0"/>
        </w:rPr>
      </w:r>
    </w:p>
    <w:p w:rsidR="00000000" w:rsidDel="00000000" w:rsidP="00000000" w:rsidRDefault="00000000" w:rsidRPr="00000000" w14:paraId="00000031">
      <w:pPr>
        <w:widowControl w:val="0"/>
        <w:numPr>
          <w:ilvl w:val="0"/>
          <w:numId w:val="1"/>
        </w:numPr>
        <w:shd w:fill="ffffff" w:val="clear"/>
        <w:spacing w:after="0" w:before="0" w:lineRule="auto"/>
        <w:ind w:left="720" w:hanging="360"/>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Living alone and not being in a relationship with a partner are substantial risk factors for both social isolation and loneliness.</w:t>
      </w:r>
      <w:r w:rsidDel="00000000" w:rsidR="00000000" w:rsidRPr="00000000">
        <w:rPr>
          <w:rtl w:val="0"/>
        </w:rPr>
      </w:r>
    </w:p>
    <w:p w:rsidR="00000000" w:rsidDel="00000000" w:rsidP="00000000" w:rsidRDefault="00000000" w:rsidRPr="00000000" w14:paraId="00000032">
      <w:pPr>
        <w:widowControl w:val="0"/>
        <w:numPr>
          <w:ilvl w:val="0"/>
          <w:numId w:val="1"/>
        </w:numPr>
        <w:shd w:fill="ffffff" w:val="clear"/>
        <w:spacing w:after="0" w:before="0" w:lineRule="auto"/>
        <w:ind w:left="720" w:hanging="360"/>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Loneliness has been linked to premature death, poor physical and mental health, and general dissatisfaction with life.</w:t>
      </w:r>
      <w:r w:rsidDel="00000000" w:rsidR="00000000" w:rsidRPr="00000000">
        <w:rPr>
          <w:rtl w:val="0"/>
        </w:rPr>
      </w:r>
    </w:p>
    <w:p w:rsidR="00000000" w:rsidDel="00000000" w:rsidP="00000000" w:rsidRDefault="00000000" w:rsidRPr="00000000" w14:paraId="00000033">
      <w:pPr>
        <w:widowControl w:val="0"/>
        <w:numPr>
          <w:ilvl w:val="0"/>
          <w:numId w:val="1"/>
        </w:numPr>
        <w:shd w:fill="ffffff" w:val="clear"/>
        <w:spacing w:after="0" w:before="0" w:lineRule="auto"/>
        <w:ind w:left="720" w:hanging="360"/>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Social isolation has also been linked to mental illness, emotional distress, suicide, the development of dementia, premature death, poor health behaviours, smoking, physical inactivity, poor sleep, and biological effects, including high blood pressure and poorer immune function. Social isolation is also associated with sustained decreases in feelings of wellbeing and life satisfaction. </w:t>
      </w:r>
      <w:r w:rsidDel="00000000" w:rsidR="00000000" w:rsidRPr="00000000">
        <w:rPr>
          <w:rtl w:val="0"/>
        </w:rPr>
      </w:r>
    </w:p>
    <w:p w:rsidR="00000000" w:rsidDel="00000000" w:rsidP="00000000" w:rsidRDefault="00000000" w:rsidRPr="00000000" w14:paraId="00000034">
      <w:pPr>
        <w:widowControl w:val="0"/>
        <w:numPr>
          <w:ilvl w:val="0"/>
          <w:numId w:val="1"/>
        </w:numPr>
        <w:shd w:fill="ffffff" w:val="clear"/>
        <w:spacing w:after="0" w:before="0" w:lineRule="auto"/>
        <w:ind w:left="720" w:hanging="360"/>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The risk of premature death associated with social isolation and loneliness is similar to the risk of premature death associated with well-known risk factors such as obesity. </w:t>
      </w:r>
      <w:r w:rsidDel="00000000" w:rsidR="00000000" w:rsidRPr="00000000">
        <w:rPr>
          <w:rtl w:val="0"/>
        </w:rPr>
      </w:r>
    </w:p>
    <w:p w:rsidR="00000000" w:rsidDel="00000000" w:rsidP="00000000" w:rsidRDefault="00000000" w:rsidRPr="00000000" w14:paraId="00000035">
      <w:pPr>
        <w:widowControl w:val="0"/>
        <w:numPr>
          <w:ilvl w:val="0"/>
          <w:numId w:val="1"/>
        </w:numPr>
        <w:shd w:fill="ffffff" w:val="clear"/>
        <w:spacing w:after="0" w:before="0" w:lineRule="auto"/>
        <w:ind w:left="720" w:hanging="360"/>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1 in 6 Australians are aged 65 years and older (Australian Institute of Health and Welfare, 2024). By 2066, it is projected that older people in Australia will make up between 21% and 23% of the total population (ABS 2018).</w:t>
      </w:r>
      <w:r w:rsidDel="00000000" w:rsidR="00000000" w:rsidRPr="00000000">
        <w:rPr>
          <w:rtl w:val="0"/>
        </w:rPr>
      </w:r>
    </w:p>
    <w:p w:rsidR="00000000" w:rsidDel="00000000" w:rsidP="00000000" w:rsidRDefault="00000000" w:rsidRPr="00000000" w14:paraId="00000036">
      <w:pPr>
        <w:widowControl w:val="0"/>
        <w:numPr>
          <w:ilvl w:val="0"/>
          <w:numId w:val="1"/>
        </w:numPr>
        <w:shd w:fill="ffffff" w:val="clear"/>
        <w:spacing w:before="0" w:lineRule="auto"/>
        <w:ind w:left="720" w:hanging="360"/>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Huber Social is an Australian social impact and wellbeing consultancy group.</w:t>
      </w:r>
      <w:r w:rsidDel="00000000" w:rsidR="00000000" w:rsidRPr="00000000">
        <w:rPr>
          <w:rtl w:val="0"/>
        </w:rPr>
      </w:r>
    </w:p>
    <w:p w:rsidR="00000000" w:rsidDel="00000000" w:rsidP="00000000" w:rsidRDefault="00000000" w:rsidRPr="00000000" w14:paraId="00000037">
      <w:pPr>
        <w:widowControl w:val="0"/>
        <w:numPr>
          <w:ilvl w:val="0"/>
          <w:numId w:val="2"/>
        </w:numPr>
        <w:spacing w:after="0" w:lineRule="auto"/>
        <w:ind w:left="720" w:hanging="360"/>
        <w:rPr>
          <w:rFonts w:ascii="Arial" w:cs="Arial" w:eastAsia="Arial" w:hAnsi="Arial"/>
          <w:sz w:val="20"/>
          <w:szCs w:val="20"/>
        </w:rPr>
      </w:pPr>
      <w:bookmarkStart w:colFirst="0" w:colLast="0" w:name="_heading=h.ntzhs3boa3qc" w:id="16"/>
      <w:bookmarkEnd w:id="16"/>
      <w:r w:rsidDel="00000000" w:rsidR="00000000" w:rsidRPr="00000000">
        <w:rPr>
          <w:rFonts w:ascii="Arial" w:cs="Arial" w:eastAsia="Arial" w:hAnsi="Arial"/>
          <w:sz w:val="20"/>
          <w:szCs w:val="20"/>
          <w:rtl w:val="0"/>
        </w:rPr>
        <w:t xml:space="preserve">Loneliness has been linked to premature death, poor physical and mental health, and general dissatisfaction with life.</w:t>
      </w:r>
    </w:p>
    <w:p w:rsidR="00000000" w:rsidDel="00000000" w:rsidP="00000000" w:rsidRDefault="00000000" w:rsidRPr="00000000" w14:paraId="00000038">
      <w:pPr>
        <w:widowControl w:val="0"/>
        <w:numPr>
          <w:ilvl w:val="0"/>
          <w:numId w:val="2"/>
        </w:numPr>
        <w:spacing w:after="0" w:lineRule="auto"/>
        <w:ind w:left="720" w:hanging="360"/>
        <w:rPr>
          <w:rFonts w:ascii="Arial" w:cs="Arial" w:eastAsia="Arial" w:hAnsi="Arial"/>
          <w:sz w:val="20"/>
          <w:szCs w:val="20"/>
        </w:rPr>
      </w:pPr>
      <w:bookmarkStart w:colFirst="0" w:colLast="0" w:name="_heading=h.esmt9snmtzy2" w:id="17"/>
      <w:bookmarkEnd w:id="17"/>
      <w:r w:rsidDel="00000000" w:rsidR="00000000" w:rsidRPr="00000000">
        <w:rPr>
          <w:rFonts w:ascii="Arial" w:cs="Arial" w:eastAsia="Arial" w:hAnsi="Arial"/>
          <w:sz w:val="20"/>
          <w:szCs w:val="20"/>
          <w:rtl w:val="0"/>
        </w:rPr>
        <w:t xml:space="preserve">Social isolation has also been linked to mental illness, emotional distress, suicide, the development of dementia, premature death, poor health behaviours, smoking, physical inactivity, poor sleep, and biological effects, including high blood pressure and poorer immune function. Social isolation is also associated with sustained decreases in feelings of wellbeing and life satisfaction. </w:t>
      </w:r>
    </w:p>
    <w:p w:rsidR="00000000" w:rsidDel="00000000" w:rsidP="00000000" w:rsidRDefault="00000000" w:rsidRPr="00000000" w14:paraId="00000039">
      <w:pPr>
        <w:widowControl w:val="0"/>
        <w:numPr>
          <w:ilvl w:val="0"/>
          <w:numId w:val="2"/>
        </w:numPr>
        <w:spacing w:after="0" w:lineRule="auto"/>
        <w:ind w:left="720" w:hanging="360"/>
        <w:rPr>
          <w:rFonts w:ascii="Arial" w:cs="Arial" w:eastAsia="Arial" w:hAnsi="Arial"/>
          <w:sz w:val="20"/>
          <w:szCs w:val="20"/>
        </w:rPr>
      </w:pPr>
      <w:bookmarkStart w:colFirst="0" w:colLast="0" w:name="_heading=h.n6vbk2v52njo" w:id="18"/>
      <w:bookmarkEnd w:id="18"/>
      <w:r w:rsidDel="00000000" w:rsidR="00000000" w:rsidRPr="00000000">
        <w:rPr>
          <w:rFonts w:ascii="Arial" w:cs="Arial" w:eastAsia="Arial" w:hAnsi="Arial"/>
          <w:sz w:val="20"/>
          <w:szCs w:val="20"/>
          <w:rtl w:val="0"/>
        </w:rPr>
        <w:t xml:space="preserve">The risk of premature death associated with social isolation and loneliness is similar to the risk of premature death associated with well-known risk factors such as obesity. </w:t>
      </w:r>
    </w:p>
    <w:p w:rsidR="00000000" w:rsidDel="00000000" w:rsidP="00000000" w:rsidRDefault="00000000" w:rsidRPr="00000000" w14:paraId="0000003A">
      <w:pPr>
        <w:widowControl w:val="0"/>
        <w:spacing w:after="240" w:lineRule="auto"/>
        <w:ind w:left="0" w:firstLine="0"/>
        <w:rPr>
          <w:rFonts w:ascii="Arial" w:cs="Arial" w:eastAsia="Arial" w:hAnsi="Arial"/>
          <w:sz w:val="22"/>
          <w:szCs w:val="22"/>
          <w:u w:val="none"/>
        </w:rPr>
      </w:pPr>
      <w:bookmarkStart w:colFirst="0" w:colLast="0" w:name="_heading=h.frhleb3dx1fw" w:id="19"/>
      <w:bookmarkEnd w:id="19"/>
      <w:r w:rsidDel="00000000" w:rsidR="00000000" w:rsidRPr="00000000">
        <w:rPr>
          <w:rtl w:val="0"/>
        </w:rPr>
      </w:r>
    </w:p>
    <w:sectPr>
      <w:headerReference r:id="rId7" w:type="default"/>
      <w:footerReference r:id="rId8" w:type="default"/>
      <w:pgSz w:h="16840" w:w="11907" w:orient="portrait"/>
      <w:pgMar w:bottom="1134" w:top="1440" w:left="1134" w:right="1134" w:header="284" w:footer="28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tabs>
        <w:tab w:val="center" w:leader="none" w:pos="4320"/>
        <w:tab w:val="right" w:leader="none" w:pos="8640"/>
        <w:tab w:val="right" w:leader="none" w:pos="9900"/>
        <w:tab w:val="right" w:leader="none" w:pos="15480"/>
      </w:tabs>
      <w:rPr>
        <w:rFonts w:ascii="Arial" w:cs="Arial" w:eastAsia="Arial" w:hAnsi="Arial"/>
        <w:color w:val="000000"/>
        <w:sz w:val="16"/>
        <w:szCs w:val="16"/>
      </w:rPr>
    </w:pPr>
    <w:r w:rsidDel="00000000" w:rsidR="00000000" w:rsidRPr="00000000">
      <w:rPr>
        <w:color w:val="000000"/>
        <w:sz w:val="18"/>
        <w:szCs w:val="18"/>
        <w:rtl w:val="0"/>
      </w:rPr>
      <w:tab/>
    </w:r>
    <w:r w:rsidDel="00000000" w:rsidR="00000000" w:rsidRPr="00000000">
      <w:rPr>
        <w:rFonts w:ascii="Arial" w:cs="Arial" w:eastAsia="Arial" w:hAnsi="Arial"/>
        <w:color w:val="000000"/>
        <w:sz w:val="16"/>
        <w:szCs w:val="16"/>
        <w:rtl w:val="0"/>
      </w:rPr>
      <w:t xml:space="preserve">Page </w:t>
    </w:r>
    <w:r w:rsidDel="00000000" w:rsidR="00000000" w:rsidRPr="00000000">
      <w:rPr>
        <w:rFonts w:ascii="Arial" w:cs="Arial" w:eastAsia="Arial" w:hAnsi="Arial"/>
        <w:color w:val="000000"/>
        <w:sz w:val="16"/>
        <w:szCs w:val="16"/>
      </w:rPr>
      <w:fldChar w:fldCharType="begin"/>
      <w:instrText xml:space="preserve">PAGE</w:instrText>
      <w:fldChar w:fldCharType="separate"/>
      <w:fldChar w:fldCharType="end"/>
    </w:r>
    <w:r w:rsidDel="00000000" w:rsidR="00000000" w:rsidRPr="00000000">
      <w:rPr>
        <w:rFonts w:ascii="Arial" w:cs="Arial" w:eastAsia="Arial" w:hAnsi="Arial"/>
        <w:color w:val="000000"/>
        <w:sz w:val="16"/>
        <w:szCs w:val="16"/>
        <w:rtl w:val="0"/>
      </w:rPr>
      <w:t xml:space="preserve"> of </w:t>
    </w:r>
    <w:r w:rsidDel="00000000" w:rsidR="00000000" w:rsidRPr="00000000">
      <w:rPr>
        <w:rFonts w:ascii="Arial" w:cs="Arial" w:eastAsia="Arial" w:hAnsi="Arial"/>
        <w:color w:val="000000"/>
        <w:sz w:val="16"/>
        <w:szCs w:val="16"/>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tabs>
        <w:tab w:val="center" w:leader="none" w:pos="4320"/>
        <w:tab w:val="right" w:leader="none" w:pos="8640"/>
      </w:tabs>
      <w:rPr>
        <w:color w:val="000000"/>
      </w:rPr>
    </w:pPr>
    <w:r w:rsidDel="00000000" w:rsidR="00000000" w:rsidRPr="00000000">
      <w:rPr>
        <w:rtl w:val="0"/>
      </w:rPr>
    </w:r>
  </w:p>
  <w:p w:rsidR="00000000" w:rsidDel="00000000" w:rsidP="00000000" w:rsidRDefault="00000000" w:rsidRPr="00000000" w14:paraId="0000003C">
    <w:pPr>
      <w:widowControl w:val="0"/>
      <w:spacing w:after="240" w:lineRule="auto"/>
      <w:rPr>
        <w:rFonts w:ascii="Arial" w:cs="Arial" w:eastAsia="Arial" w:hAnsi="Arial"/>
        <w:b w:val="1"/>
        <w:bCs w:val="1"/>
        <w:color w:val="000000"/>
        <w:sz w:val="28"/>
        <w:szCs w:val="28"/>
      </w:rPr>
    </w:pPr>
    <w:r w:rsidDel="00000000" w:rsidR="00000000" w:rsidRPr="00000000">
      <w:rPr>
        <w:rFonts w:ascii="Arial" w:cs="Arial" w:eastAsia="Arial" w:hAnsi="Arial"/>
        <w:b w:val="1"/>
        <w:bCs w:val="1"/>
        <w:sz w:val="22"/>
        <w:szCs w:val="22"/>
      </w:rPr>
      <w:drawing>
        <wp:inline distB="114300" distT="114300" distL="114300" distR="114300">
          <wp:extent cx="1027747" cy="1027747"/>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027747" cy="102774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color w:val="242424"/>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A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1f3763"/>
    </w:rPr>
  </w:style>
  <w:style w:type="paragraph" w:styleId="Heading4">
    <w:name w:val="heading 4"/>
    <w:basedOn w:val="Normal"/>
    <w:next w:val="Normal"/>
    <w:pPr>
      <w:keepNext w:val="1"/>
      <w:keepLines w:val="1"/>
      <w:spacing w:before="40" w:lineRule="auto"/>
    </w:pPr>
    <w:rPr>
      <w:rFonts w:ascii="Calibri" w:cs="Calibri" w:eastAsia="Calibri" w:hAnsi="Calibri"/>
      <w:i w:val="1"/>
      <w:iCs w:val="1"/>
      <w:color w:val="2f5496"/>
    </w:rPr>
  </w:style>
  <w:style w:type="paragraph" w:styleId="Heading5">
    <w:name w:val="heading 5"/>
    <w:basedOn w:val="Normal"/>
    <w:next w:val="Normal"/>
    <w:pPr>
      <w:spacing w:after="60" w:before="240" w:lineRule="auto"/>
      <w:jc w:val="both"/>
    </w:pPr>
    <w:rPr>
      <w:b w:val="1"/>
      <w:bCs w:val="1"/>
      <w:i w:val="1"/>
      <w:iCs w:val="1"/>
      <w:sz w:val="26"/>
      <w:szCs w:val="26"/>
    </w:rPr>
  </w:style>
  <w:style w:type="paragraph" w:styleId="Heading6">
    <w:name w:val="heading 6"/>
    <w:basedOn w:val="Normal"/>
    <w:next w:val="Normal"/>
    <w:pPr>
      <w:keepNext w:val="1"/>
      <w:keepLines w:val="1"/>
      <w:spacing w:before="40" w:lineRule="auto"/>
    </w:pPr>
    <w:rPr>
      <w:rFonts w:ascii="Calibri" w:cs="Calibri" w:eastAsia="Calibri" w:hAnsi="Calibri"/>
      <w:color w:val="1f3763"/>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ikwmod1qBO2yLT5kRz33gvU0Jg==">CgMxLjAyDmgucXhtaDN2ZzZodGQzMg5oLmRqajV0bWM2dmJkeTIOaC45d3AyaXRidHpkMnUyDmguZmcwd2g3MXRhOGpzMg5oLms5cTJsc203em0yazIOaC5zN29iYWZqaXhrcnMyDmguNmp3NW9zeHBxOHg5Mg5oLmcweTNqb3IxMHZiOTIOaC5odmFlZTlxM242ZG8yDmguYzRseHE4NmJiazdrMg5oLm5na2F2c3N6c3IxNDINaC53Z3JheDJzNjdzcjIOaC5xYWR2dmo1b281YjkyDmgudTVnejNocDEyZGw2Mg1oLmtwaTExOXlxaHRkMg5oLmxiMHNmdnRpb3RyYzIOaC5udHpoczNib2EzcWMyDmguZXNtdDlzbm10enkyMg5oLm42dmJrMnY1Mm5qbzIOaC5mcmhsZWIzZHgxZnc4AHIhMVVGQXNhY1dNYzlyd2xSaFdGVzZMVFVhMXBVeG1palQ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